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Y="-410"/>
        <w:tblW w:w="9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9"/>
        <w:gridCol w:w="7443"/>
      </w:tblGrid>
      <w:tr w:rsidR="00C80BD0" w:rsidRPr="00C80BD0" w14:paraId="3861BFC5" w14:textId="77777777" w:rsidTr="00C80BD0">
        <w:trPr>
          <w:trHeight w:val="372"/>
        </w:trPr>
        <w:tc>
          <w:tcPr>
            <w:tcW w:w="9192" w:type="dxa"/>
            <w:gridSpan w:val="2"/>
            <w:tcBorders>
              <w:top w:val="single" w:sz="4" w:space="0" w:color="000000"/>
              <w:left w:val="single" w:sz="4" w:space="0" w:color="000000"/>
              <w:bottom w:val="single" w:sz="4" w:space="0" w:color="000000"/>
              <w:right w:val="single" w:sz="4" w:space="0" w:color="000000"/>
            </w:tcBorders>
            <w:vAlign w:val="center"/>
            <w:hideMark/>
          </w:tcPr>
          <w:p w14:paraId="5669EACE" w14:textId="77777777" w:rsidR="00C80BD0" w:rsidRPr="00C80BD0" w:rsidRDefault="00C80BD0" w:rsidP="00C80BD0">
            <w:pPr>
              <w:rPr>
                <w:sz w:val="20"/>
                <w:szCs w:val="20"/>
                <w:lang w:val="en-GB"/>
              </w:rPr>
            </w:pPr>
            <w:r w:rsidRPr="00C80BD0">
              <w:rPr>
                <w:b/>
                <w:sz w:val="20"/>
                <w:szCs w:val="20"/>
                <w:lang w:val="en-GB"/>
              </w:rPr>
              <w:t>About National Cooperative Organics Limited (NCOL)</w:t>
            </w:r>
          </w:p>
        </w:tc>
      </w:tr>
      <w:tr w:rsidR="00C80BD0" w:rsidRPr="00C80BD0" w14:paraId="21128608" w14:textId="77777777" w:rsidTr="00C80BD0">
        <w:trPr>
          <w:trHeight w:val="2777"/>
        </w:trPr>
        <w:tc>
          <w:tcPr>
            <w:tcW w:w="9192" w:type="dxa"/>
            <w:gridSpan w:val="2"/>
            <w:tcBorders>
              <w:top w:val="single" w:sz="4" w:space="0" w:color="000000"/>
              <w:left w:val="single" w:sz="4" w:space="0" w:color="000000"/>
              <w:bottom w:val="single" w:sz="4" w:space="0" w:color="000000"/>
              <w:right w:val="single" w:sz="4" w:space="0" w:color="000000"/>
            </w:tcBorders>
            <w:vAlign w:val="center"/>
          </w:tcPr>
          <w:p w14:paraId="3428F846" w14:textId="5D864668" w:rsidR="00C80BD0" w:rsidRPr="00C80BD0" w:rsidRDefault="00C80BD0" w:rsidP="00C80BD0">
            <w:pPr>
              <w:rPr>
                <w:sz w:val="20"/>
                <w:szCs w:val="20"/>
                <w:u w:val="single"/>
                <w:lang w:val="en-GB"/>
              </w:rPr>
            </w:pPr>
            <w:r w:rsidRPr="00C80BD0">
              <w:rPr>
                <w:sz w:val="20"/>
                <w:szCs w:val="20"/>
                <w:lang w:val="en-GB"/>
              </w:rPr>
              <w:t xml:space="preserve">Realising the potential for scaling up the organic food sector, National Cooperative Organics Limited i.e. NCOL has been set up as a multistate cooperative Society jointly promoted by National Dairy Development Board (NDDB), GCMMF (Amul), NAFED, NCDC and NCCF as promoter members. The vision of the Society is to act as an umbrella organisation to encompass all activities related to organic products produced by co-operatives leading to the realisation of ‘Sahakar se Samriddhi’. To know more about NCOL, please </w:t>
            </w:r>
            <w:r w:rsidRPr="00C80BD0">
              <w:rPr>
                <w:sz w:val="20"/>
                <w:szCs w:val="20"/>
                <w:lang w:val="en-GB"/>
              </w:rPr>
              <w:t>visit:</w:t>
            </w:r>
            <w:r w:rsidRPr="00C80BD0">
              <w:rPr>
                <w:sz w:val="20"/>
                <w:szCs w:val="20"/>
                <w:lang w:val="en-GB"/>
              </w:rPr>
              <w:t xml:space="preserve"> </w:t>
            </w:r>
            <w:hyperlink r:id="rId5" w:history="1">
              <w:r w:rsidRPr="00C80BD0">
                <w:rPr>
                  <w:rStyle w:val="Hyperlink"/>
                  <w:sz w:val="20"/>
                  <w:szCs w:val="20"/>
                  <w:lang w:val="en-GB"/>
                </w:rPr>
                <w:t>https://ncol.coop/</w:t>
              </w:r>
            </w:hyperlink>
          </w:p>
          <w:p w14:paraId="22C956C5" w14:textId="77777777" w:rsidR="00C80BD0" w:rsidRPr="00C80BD0" w:rsidRDefault="00C80BD0" w:rsidP="00C80BD0">
            <w:pPr>
              <w:rPr>
                <w:sz w:val="20"/>
                <w:szCs w:val="20"/>
                <w:lang w:val="en-GB"/>
              </w:rPr>
            </w:pPr>
            <w:r w:rsidRPr="00C80BD0">
              <w:rPr>
                <w:sz w:val="20"/>
                <w:szCs w:val="20"/>
                <w:lang w:val="en-GB"/>
              </w:rPr>
              <w:t>NCOL shall launch a range of staples products in the ‘Bharat Organic’ brand across the country and across the channels.</w:t>
            </w:r>
          </w:p>
        </w:tc>
      </w:tr>
      <w:tr w:rsidR="00C80BD0" w:rsidRPr="00C80BD0" w14:paraId="1E6EDDA5" w14:textId="77777777" w:rsidTr="00C80BD0">
        <w:trPr>
          <w:trHeight w:val="274"/>
        </w:trPr>
        <w:tc>
          <w:tcPr>
            <w:tcW w:w="9192" w:type="dxa"/>
            <w:gridSpan w:val="2"/>
            <w:tcBorders>
              <w:top w:val="single" w:sz="4" w:space="0" w:color="000000"/>
              <w:left w:val="single" w:sz="4" w:space="0" w:color="000000"/>
              <w:bottom w:val="single" w:sz="4" w:space="0" w:color="000000"/>
              <w:right w:val="single" w:sz="4" w:space="0" w:color="000000"/>
            </w:tcBorders>
            <w:vAlign w:val="center"/>
            <w:hideMark/>
          </w:tcPr>
          <w:p w14:paraId="5EAC98CD" w14:textId="77777777" w:rsidR="00C80BD0" w:rsidRPr="00C80BD0" w:rsidRDefault="00C80BD0" w:rsidP="00C80BD0">
            <w:pPr>
              <w:rPr>
                <w:sz w:val="20"/>
                <w:szCs w:val="20"/>
                <w:lang w:val="en-GB"/>
              </w:rPr>
            </w:pPr>
            <w:r w:rsidRPr="00C80BD0">
              <w:rPr>
                <w:b/>
                <w:sz w:val="20"/>
                <w:szCs w:val="20"/>
                <w:lang w:val="en-GB"/>
              </w:rPr>
              <w:t>JOB DESCRIPTION</w:t>
            </w:r>
          </w:p>
        </w:tc>
      </w:tr>
      <w:tr w:rsidR="00C80BD0" w:rsidRPr="00C80BD0" w14:paraId="4F3E837A" w14:textId="77777777" w:rsidTr="00C80BD0">
        <w:trPr>
          <w:trHeight w:val="366"/>
        </w:trPr>
        <w:tc>
          <w:tcPr>
            <w:tcW w:w="1749" w:type="dxa"/>
            <w:tcBorders>
              <w:top w:val="single" w:sz="4" w:space="0" w:color="000000"/>
              <w:left w:val="single" w:sz="4" w:space="0" w:color="000000"/>
              <w:bottom w:val="single" w:sz="4" w:space="0" w:color="000000"/>
              <w:right w:val="single" w:sz="4" w:space="0" w:color="000000"/>
            </w:tcBorders>
            <w:vAlign w:val="center"/>
            <w:hideMark/>
          </w:tcPr>
          <w:p w14:paraId="1E39CF5F" w14:textId="77777777" w:rsidR="00C80BD0" w:rsidRPr="00C80BD0" w:rsidRDefault="00C80BD0" w:rsidP="00C80BD0">
            <w:pPr>
              <w:rPr>
                <w:b/>
                <w:sz w:val="20"/>
                <w:szCs w:val="20"/>
                <w:lang w:val="en-GB"/>
              </w:rPr>
            </w:pPr>
            <w:r w:rsidRPr="00C80BD0">
              <w:rPr>
                <w:b/>
                <w:sz w:val="20"/>
                <w:szCs w:val="20"/>
                <w:lang w:val="en-GB"/>
              </w:rPr>
              <w:t>Position</w:t>
            </w:r>
          </w:p>
        </w:tc>
        <w:tc>
          <w:tcPr>
            <w:tcW w:w="7443" w:type="dxa"/>
            <w:tcBorders>
              <w:top w:val="single" w:sz="4" w:space="0" w:color="000000"/>
              <w:left w:val="single" w:sz="4" w:space="0" w:color="000000"/>
              <w:bottom w:val="single" w:sz="4" w:space="0" w:color="000000"/>
              <w:right w:val="single" w:sz="4" w:space="0" w:color="000000"/>
            </w:tcBorders>
            <w:vAlign w:val="center"/>
            <w:hideMark/>
          </w:tcPr>
          <w:p w14:paraId="2AD52D7B" w14:textId="0601CD2F" w:rsidR="00C80BD0" w:rsidRPr="00C80BD0" w:rsidRDefault="00C80BD0" w:rsidP="00C80BD0">
            <w:pPr>
              <w:rPr>
                <w:sz w:val="20"/>
                <w:szCs w:val="20"/>
                <w:lang w:val="en-GB"/>
              </w:rPr>
            </w:pPr>
            <w:r w:rsidRPr="00C80BD0">
              <w:rPr>
                <w:sz w:val="20"/>
                <w:szCs w:val="20"/>
                <w:lang w:val="en-GB"/>
              </w:rPr>
              <w:t>A</w:t>
            </w:r>
            <w:r>
              <w:rPr>
                <w:sz w:val="20"/>
                <w:szCs w:val="20"/>
                <w:lang w:val="en-GB"/>
              </w:rPr>
              <w:t xml:space="preserve">rea Sales Manager </w:t>
            </w:r>
            <w:r w:rsidRPr="00C80BD0">
              <w:rPr>
                <w:sz w:val="20"/>
                <w:szCs w:val="20"/>
                <w:lang w:val="en-GB"/>
              </w:rPr>
              <w:t>-</w:t>
            </w:r>
            <w:r w:rsidRPr="00C80BD0">
              <w:rPr>
                <w:sz w:val="20"/>
                <w:szCs w:val="20"/>
                <w:lang w:val="en-GB"/>
              </w:rPr>
              <w:t xml:space="preserve"> G</w:t>
            </w:r>
            <w:r>
              <w:rPr>
                <w:sz w:val="20"/>
                <w:szCs w:val="20"/>
                <w:lang w:val="en-GB"/>
              </w:rPr>
              <w:t xml:space="preserve">eneral </w:t>
            </w:r>
            <w:r w:rsidRPr="00C80BD0">
              <w:rPr>
                <w:sz w:val="20"/>
                <w:szCs w:val="20"/>
                <w:lang w:val="en-GB"/>
              </w:rPr>
              <w:t>T</w:t>
            </w:r>
            <w:r>
              <w:rPr>
                <w:sz w:val="20"/>
                <w:szCs w:val="20"/>
                <w:lang w:val="en-GB"/>
              </w:rPr>
              <w:t xml:space="preserve">rade </w:t>
            </w:r>
          </w:p>
        </w:tc>
      </w:tr>
      <w:tr w:rsidR="00C80BD0" w:rsidRPr="00C80BD0" w14:paraId="0F7F71E9" w14:textId="77777777" w:rsidTr="00C80BD0">
        <w:trPr>
          <w:trHeight w:val="372"/>
        </w:trPr>
        <w:tc>
          <w:tcPr>
            <w:tcW w:w="1749" w:type="dxa"/>
            <w:tcBorders>
              <w:top w:val="single" w:sz="4" w:space="0" w:color="000000"/>
              <w:left w:val="single" w:sz="4" w:space="0" w:color="000000"/>
              <w:bottom w:val="single" w:sz="4" w:space="0" w:color="000000"/>
              <w:right w:val="single" w:sz="4" w:space="0" w:color="000000"/>
            </w:tcBorders>
            <w:vAlign w:val="center"/>
            <w:hideMark/>
          </w:tcPr>
          <w:p w14:paraId="2C46B736" w14:textId="77777777" w:rsidR="00C80BD0" w:rsidRPr="00C80BD0" w:rsidRDefault="00C80BD0" w:rsidP="00C80BD0">
            <w:pPr>
              <w:rPr>
                <w:b/>
                <w:sz w:val="20"/>
                <w:szCs w:val="20"/>
                <w:lang w:val="en-GB"/>
              </w:rPr>
            </w:pPr>
            <w:r w:rsidRPr="00C80BD0">
              <w:rPr>
                <w:b/>
                <w:sz w:val="20"/>
                <w:szCs w:val="20"/>
                <w:lang w:val="en-GB"/>
              </w:rPr>
              <w:t>Location</w:t>
            </w:r>
          </w:p>
        </w:tc>
        <w:tc>
          <w:tcPr>
            <w:tcW w:w="7443" w:type="dxa"/>
            <w:tcBorders>
              <w:top w:val="single" w:sz="4" w:space="0" w:color="000000"/>
              <w:left w:val="single" w:sz="4" w:space="0" w:color="000000"/>
              <w:bottom w:val="single" w:sz="4" w:space="0" w:color="000000"/>
              <w:right w:val="single" w:sz="4" w:space="0" w:color="000000"/>
            </w:tcBorders>
            <w:vAlign w:val="center"/>
            <w:hideMark/>
          </w:tcPr>
          <w:p w14:paraId="2FEF6EEE" w14:textId="0C03EC5F" w:rsidR="00C80BD0" w:rsidRPr="00C80BD0" w:rsidRDefault="00C80BD0" w:rsidP="00C80BD0">
            <w:pPr>
              <w:rPr>
                <w:sz w:val="20"/>
                <w:szCs w:val="20"/>
                <w:lang w:val="en-GB"/>
              </w:rPr>
            </w:pPr>
            <w:r w:rsidRPr="00C80BD0">
              <w:rPr>
                <w:sz w:val="20"/>
                <w:szCs w:val="20"/>
                <w:lang w:val="en-GB"/>
              </w:rPr>
              <w:t>Delhi</w:t>
            </w:r>
            <w:r>
              <w:rPr>
                <w:sz w:val="20"/>
                <w:szCs w:val="20"/>
                <w:lang w:val="en-GB"/>
              </w:rPr>
              <w:t>, Bangalore</w:t>
            </w:r>
          </w:p>
        </w:tc>
      </w:tr>
      <w:tr w:rsidR="00C80BD0" w:rsidRPr="00C80BD0" w14:paraId="334AB065" w14:textId="77777777" w:rsidTr="00C80BD0">
        <w:trPr>
          <w:trHeight w:val="378"/>
        </w:trPr>
        <w:tc>
          <w:tcPr>
            <w:tcW w:w="1749" w:type="dxa"/>
            <w:tcBorders>
              <w:top w:val="single" w:sz="4" w:space="0" w:color="000000"/>
              <w:left w:val="single" w:sz="4" w:space="0" w:color="000000"/>
              <w:bottom w:val="single" w:sz="4" w:space="0" w:color="000000"/>
              <w:right w:val="single" w:sz="4" w:space="0" w:color="000000"/>
            </w:tcBorders>
            <w:vAlign w:val="center"/>
            <w:hideMark/>
          </w:tcPr>
          <w:p w14:paraId="2741BC21" w14:textId="77777777" w:rsidR="00C80BD0" w:rsidRPr="00C80BD0" w:rsidRDefault="00C80BD0" w:rsidP="00C80BD0">
            <w:pPr>
              <w:rPr>
                <w:b/>
                <w:sz w:val="20"/>
                <w:szCs w:val="20"/>
                <w:lang w:val="en-GB"/>
              </w:rPr>
            </w:pPr>
            <w:r w:rsidRPr="00C80BD0">
              <w:rPr>
                <w:b/>
                <w:sz w:val="20"/>
                <w:szCs w:val="20"/>
                <w:lang w:val="en-GB"/>
              </w:rPr>
              <w:t>No. of Positions</w:t>
            </w:r>
          </w:p>
        </w:tc>
        <w:tc>
          <w:tcPr>
            <w:tcW w:w="7443" w:type="dxa"/>
            <w:tcBorders>
              <w:top w:val="single" w:sz="4" w:space="0" w:color="000000"/>
              <w:left w:val="single" w:sz="4" w:space="0" w:color="000000"/>
              <w:bottom w:val="single" w:sz="4" w:space="0" w:color="000000"/>
              <w:right w:val="single" w:sz="4" w:space="0" w:color="000000"/>
            </w:tcBorders>
            <w:vAlign w:val="center"/>
            <w:hideMark/>
          </w:tcPr>
          <w:p w14:paraId="1FDB1894" w14:textId="00F34111" w:rsidR="00C80BD0" w:rsidRPr="00C80BD0" w:rsidRDefault="00C80BD0" w:rsidP="00C80BD0">
            <w:pPr>
              <w:rPr>
                <w:sz w:val="20"/>
                <w:szCs w:val="20"/>
                <w:lang w:val="en-GB"/>
              </w:rPr>
            </w:pPr>
            <w:r>
              <w:rPr>
                <w:sz w:val="20"/>
                <w:szCs w:val="20"/>
                <w:lang w:val="en-GB"/>
              </w:rPr>
              <w:t>2</w:t>
            </w:r>
          </w:p>
        </w:tc>
      </w:tr>
      <w:tr w:rsidR="00C80BD0" w:rsidRPr="00C80BD0" w14:paraId="5C150E91" w14:textId="77777777" w:rsidTr="00C80BD0">
        <w:trPr>
          <w:trHeight w:val="4858"/>
        </w:trPr>
        <w:tc>
          <w:tcPr>
            <w:tcW w:w="1749" w:type="dxa"/>
            <w:tcBorders>
              <w:top w:val="single" w:sz="4" w:space="0" w:color="000000"/>
              <w:left w:val="single" w:sz="4" w:space="0" w:color="000000"/>
              <w:bottom w:val="single" w:sz="4" w:space="0" w:color="000000"/>
              <w:right w:val="single" w:sz="4" w:space="0" w:color="000000"/>
            </w:tcBorders>
            <w:vAlign w:val="center"/>
            <w:hideMark/>
          </w:tcPr>
          <w:p w14:paraId="535DE93C" w14:textId="77777777" w:rsidR="00C80BD0" w:rsidRPr="00C80BD0" w:rsidRDefault="00C80BD0" w:rsidP="00C80BD0">
            <w:pPr>
              <w:rPr>
                <w:sz w:val="20"/>
                <w:szCs w:val="20"/>
                <w:lang w:val="en-GB"/>
              </w:rPr>
            </w:pPr>
            <w:r w:rsidRPr="00C80BD0">
              <w:rPr>
                <w:b/>
                <w:sz w:val="20"/>
                <w:szCs w:val="20"/>
                <w:lang w:val="en-GB"/>
              </w:rPr>
              <w:t xml:space="preserve">Major Accountabilities </w:t>
            </w:r>
          </w:p>
        </w:tc>
        <w:tc>
          <w:tcPr>
            <w:tcW w:w="7443" w:type="dxa"/>
            <w:tcBorders>
              <w:top w:val="single" w:sz="4" w:space="0" w:color="000000"/>
              <w:left w:val="single" w:sz="4" w:space="0" w:color="000000"/>
              <w:bottom w:val="single" w:sz="4" w:space="0" w:color="000000"/>
              <w:right w:val="single" w:sz="4" w:space="0" w:color="000000"/>
            </w:tcBorders>
            <w:vAlign w:val="center"/>
          </w:tcPr>
          <w:p w14:paraId="4F917877" w14:textId="7E8369D7" w:rsidR="00C80BD0" w:rsidRPr="004A6997" w:rsidRDefault="004A6997" w:rsidP="004A6997">
            <w:pPr>
              <w:rPr>
                <w:sz w:val="20"/>
                <w:szCs w:val="20"/>
              </w:rPr>
            </w:pPr>
            <w:r>
              <w:rPr>
                <w:sz w:val="20"/>
                <w:szCs w:val="20"/>
              </w:rPr>
              <w:t xml:space="preserve">                 </w:t>
            </w:r>
            <w:r w:rsidR="00C80BD0" w:rsidRPr="004A6997">
              <w:rPr>
                <w:sz w:val="20"/>
                <w:szCs w:val="20"/>
              </w:rPr>
              <w:t>Achieve sales targets.</w:t>
            </w:r>
          </w:p>
          <w:p w14:paraId="1AC75156" w14:textId="77777777" w:rsidR="00C80BD0" w:rsidRPr="004A6997" w:rsidRDefault="00C80BD0" w:rsidP="004A6997">
            <w:pPr>
              <w:pStyle w:val="ListParagraph"/>
              <w:numPr>
                <w:ilvl w:val="0"/>
                <w:numId w:val="4"/>
              </w:numPr>
              <w:rPr>
                <w:sz w:val="20"/>
                <w:szCs w:val="20"/>
              </w:rPr>
            </w:pPr>
            <w:r w:rsidRPr="004A6997">
              <w:rPr>
                <w:sz w:val="20"/>
                <w:szCs w:val="20"/>
              </w:rPr>
              <w:t xml:space="preserve">Appoint new distributors, expand retail distribution network, manage distributor /retailer relationships, ensure compliance. </w:t>
            </w:r>
          </w:p>
          <w:p w14:paraId="6B881D7E" w14:textId="77777777" w:rsidR="00C80BD0" w:rsidRPr="004A6997" w:rsidRDefault="00C80BD0" w:rsidP="004A6997">
            <w:pPr>
              <w:pStyle w:val="ListParagraph"/>
              <w:numPr>
                <w:ilvl w:val="0"/>
                <w:numId w:val="4"/>
              </w:numPr>
              <w:rPr>
                <w:sz w:val="20"/>
                <w:szCs w:val="20"/>
              </w:rPr>
            </w:pPr>
            <w:r w:rsidRPr="004A6997">
              <w:rPr>
                <w:sz w:val="20"/>
                <w:szCs w:val="20"/>
              </w:rPr>
              <w:t>Identify market size, potential, monitor competition and provide actionable market insights.</w:t>
            </w:r>
          </w:p>
          <w:p w14:paraId="5FE04F07" w14:textId="77777777" w:rsidR="00C80BD0" w:rsidRPr="004A6997" w:rsidRDefault="00C80BD0" w:rsidP="004A6997">
            <w:pPr>
              <w:pStyle w:val="ListParagraph"/>
              <w:numPr>
                <w:ilvl w:val="0"/>
                <w:numId w:val="4"/>
              </w:numPr>
              <w:rPr>
                <w:sz w:val="20"/>
                <w:szCs w:val="20"/>
              </w:rPr>
            </w:pPr>
            <w:r w:rsidRPr="004A6997">
              <w:rPr>
                <w:sz w:val="20"/>
                <w:szCs w:val="20"/>
              </w:rPr>
              <w:t>Develop and execute sales strategies, trade schemes, visibility campaigns, activations and promotional activities on ground.</w:t>
            </w:r>
          </w:p>
          <w:p w14:paraId="3B449AE2" w14:textId="3E5E8440" w:rsidR="00C80BD0" w:rsidRPr="004A6997" w:rsidRDefault="00C80BD0" w:rsidP="004A6997">
            <w:pPr>
              <w:pStyle w:val="ListParagraph"/>
              <w:numPr>
                <w:ilvl w:val="0"/>
                <w:numId w:val="4"/>
              </w:numPr>
              <w:rPr>
                <w:sz w:val="20"/>
                <w:szCs w:val="20"/>
              </w:rPr>
            </w:pPr>
            <w:r w:rsidRPr="004A6997">
              <w:rPr>
                <w:sz w:val="20"/>
                <w:szCs w:val="20"/>
              </w:rPr>
              <w:t xml:space="preserve">Ensure seamless </w:t>
            </w:r>
            <w:r w:rsidR="000C3F28">
              <w:rPr>
                <w:sz w:val="20"/>
                <w:szCs w:val="20"/>
              </w:rPr>
              <w:t>branch operations /area sales management end to end.</w:t>
            </w:r>
          </w:p>
          <w:p w14:paraId="51F693B0" w14:textId="77777777" w:rsidR="00C80BD0" w:rsidRPr="004A6997" w:rsidRDefault="00C80BD0" w:rsidP="004A6997">
            <w:pPr>
              <w:pStyle w:val="ListParagraph"/>
              <w:numPr>
                <w:ilvl w:val="0"/>
                <w:numId w:val="4"/>
              </w:numPr>
              <w:rPr>
                <w:sz w:val="20"/>
                <w:szCs w:val="20"/>
              </w:rPr>
            </w:pPr>
            <w:r w:rsidRPr="004A6997">
              <w:rPr>
                <w:sz w:val="20"/>
                <w:szCs w:val="20"/>
              </w:rPr>
              <w:t>Optimize sales budget.</w:t>
            </w:r>
          </w:p>
          <w:p w14:paraId="7B8C9AA1" w14:textId="77777777" w:rsidR="00C80BD0" w:rsidRPr="004A6997" w:rsidRDefault="00C80BD0" w:rsidP="004A6997">
            <w:pPr>
              <w:pStyle w:val="ListParagraph"/>
              <w:numPr>
                <w:ilvl w:val="0"/>
                <w:numId w:val="4"/>
              </w:numPr>
              <w:rPr>
                <w:sz w:val="20"/>
                <w:szCs w:val="20"/>
              </w:rPr>
            </w:pPr>
            <w:r w:rsidRPr="004A6997">
              <w:rPr>
                <w:sz w:val="20"/>
                <w:szCs w:val="20"/>
              </w:rPr>
              <w:t>Provide timely and accurate sales reports /MIS.</w:t>
            </w:r>
          </w:p>
        </w:tc>
      </w:tr>
      <w:tr w:rsidR="00C80BD0" w:rsidRPr="00C80BD0" w14:paraId="2DEDDF04" w14:textId="77777777" w:rsidTr="00C80BD0">
        <w:trPr>
          <w:trHeight w:val="629"/>
        </w:trPr>
        <w:tc>
          <w:tcPr>
            <w:tcW w:w="1749" w:type="dxa"/>
            <w:tcBorders>
              <w:top w:val="single" w:sz="4" w:space="0" w:color="000000"/>
              <w:left w:val="single" w:sz="4" w:space="0" w:color="000000"/>
              <w:bottom w:val="single" w:sz="4" w:space="0" w:color="000000"/>
              <w:right w:val="single" w:sz="4" w:space="0" w:color="000000"/>
            </w:tcBorders>
            <w:vAlign w:val="center"/>
            <w:hideMark/>
          </w:tcPr>
          <w:p w14:paraId="2EDCC916" w14:textId="77777777" w:rsidR="00C80BD0" w:rsidRPr="00C80BD0" w:rsidRDefault="00C80BD0" w:rsidP="00C80BD0">
            <w:pPr>
              <w:rPr>
                <w:sz w:val="20"/>
                <w:szCs w:val="20"/>
                <w:lang w:val="en-GB"/>
              </w:rPr>
            </w:pPr>
            <w:r w:rsidRPr="00C80BD0">
              <w:rPr>
                <w:b/>
                <w:sz w:val="20"/>
                <w:szCs w:val="20"/>
                <w:lang w:val="en-GB"/>
              </w:rPr>
              <w:t>Education</w:t>
            </w:r>
          </w:p>
        </w:tc>
        <w:tc>
          <w:tcPr>
            <w:tcW w:w="7443" w:type="dxa"/>
            <w:tcBorders>
              <w:top w:val="single" w:sz="4" w:space="0" w:color="000000"/>
              <w:left w:val="single" w:sz="4" w:space="0" w:color="000000"/>
              <w:bottom w:val="single" w:sz="4" w:space="0" w:color="000000"/>
              <w:right w:val="single" w:sz="4" w:space="0" w:color="000000"/>
            </w:tcBorders>
            <w:vAlign w:val="center"/>
          </w:tcPr>
          <w:p w14:paraId="0D68C3A0" w14:textId="5B03AF22" w:rsidR="00C80BD0" w:rsidRPr="00C80BD0" w:rsidRDefault="00C80BD0" w:rsidP="00C80BD0">
            <w:pPr>
              <w:rPr>
                <w:sz w:val="20"/>
                <w:szCs w:val="20"/>
                <w:lang w:val="en-GB"/>
              </w:rPr>
            </w:pPr>
            <w:r w:rsidRPr="00C80BD0">
              <w:rPr>
                <w:sz w:val="20"/>
                <w:szCs w:val="20"/>
                <w:lang w:val="en-GB"/>
              </w:rPr>
              <w:t>Graduation in any discipline.</w:t>
            </w:r>
          </w:p>
          <w:p w14:paraId="221F82E9" w14:textId="0250B5E5" w:rsidR="00C80BD0" w:rsidRPr="00C80BD0" w:rsidRDefault="00C80BD0" w:rsidP="00C80BD0">
            <w:pPr>
              <w:rPr>
                <w:sz w:val="20"/>
                <w:szCs w:val="20"/>
                <w:lang w:val="en-GB"/>
              </w:rPr>
            </w:pPr>
            <w:r w:rsidRPr="00C80BD0">
              <w:rPr>
                <w:sz w:val="20"/>
                <w:szCs w:val="20"/>
                <w:lang w:val="en-GB"/>
              </w:rPr>
              <w:t>PGDM -Marketing, PGDM(RM)/PGP(RM-X)/PGDM(ABM)/</w:t>
            </w:r>
            <w:r w:rsidRPr="00C80BD0">
              <w:rPr>
                <w:sz w:val="20"/>
                <w:szCs w:val="20"/>
                <w:lang w:val="en-GB"/>
              </w:rPr>
              <w:t>MBA is</w:t>
            </w:r>
            <w:r w:rsidRPr="00C80BD0">
              <w:rPr>
                <w:sz w:val="20"/>
                <w:szCs w:val="20"/>
                <w:lang w:val="en-GB"/>
              </w:rPr>
              <w:t xml:space="preserve"> preferable.</w:t>
            </w:r>
          </w:p>
        </w:tc>
      </w:tr>
      <w:tr w:rsidR="00C80BD0" w:rsidRPr="00C80BD0" w14:paraId="2EA39EF5" w14:textId="77777777" w:rsidTr="00C80BD0">
        <w:trPr>
          <w:trHeight w:val="724"/>
        </w:trPr>
        <w:tc>
          <w:tcPr>
            <w:tcW w:w="1749" w:type="dxa"/>
            <w:tcBorders>
              <w:top w:val="single" w:sz="4" w:space="0" w:color="000000"/>
              <w:left w:val="single" w:sz="4" w:space="0" w:color="000000"/>
              <w:bottom w:val="single" w:sz="4" w:space="0" w:color="000000"/>
              <w:right w:val="single" w:sz="4" w:space="0" w:color="000000"/>
            </w:tcBorders>
            <w:vAlign w:val="center"/>
            <w:hideMark/>
          </w:tcPr>
          <w:p w14:paraId="1991630A" w14:textId="77777777" w:rsidR="00C80BD0" w:rsidRPr="00C80BD0" w:rsidRDefault="00C80BD0" w:rsidP="00C80BD0">
            <w:pPr>
              <w:rPr>
                <w:b/>
                <w:sz w:val="20"/>
                <w:szCs w:val="20"/>
                <w:lang w:val="en-GB"/>
              </w:rPr>
            </w:pPr>
            <w:r w:rsidRPr="00C80BD0">
              <w:rPr>
                <w:b/>
                <w:sz w:val="20"/>
                <w:szCs w:val="20"/>
                <w:lang w:val="en-GB"/>
              </w:rPr>
              <w:t>Experience</w:t>
            </w:r>
          </w:p>
        </w:tc>
        <w:tc>
          <w:tcPr>
            <w:tcW w:w="7443" w:type="dxa"/>
            <w:tcBorders>
              <w:top w:val="single" w:sz="4" w:space="0" w:color="000000"/>
              <w:left w:val="single" w:sz="4" w:space="0" w:color="000000"/>
              <w:bottom w:val="single" w:sz="4" w:space="0" w:color="000000"/>
              <w:right w:val="single" w:sz="4" w:space="0" w:color="000000"/>
            </w:tcBorders>
            <w:vAlign w:val="center"/>
            <w:hideMark/>
          </w:tcPr>
          <w:p w14:paraId="79912E27" w14:textId="10D903A6" w:rsidR="00C80BD0" w:rsidRPr="00C80BD0" w:rsidRDefault="00C80BD0" w:rsidP="00C80BD0">
            <w:pPr>
              <w:rPr>
                <w:sz w:val="20"/>
                <w:szCs w:val="20"/>
                <w:lang w:val="en-GB"/>
              </w:rPr>
            </w:pPr>
            <w:r w:rsidRPr="00C80BD0">
              <w:rPr>
                <w:sz w:val="20"/>
                <w:szCs w:val="20"/>
                <w:lang w:val="en-GB"/>
              </w:rPr>
              <w:t xml:space="preserve">2+ years of relevant experience within Agri, FMCG, </w:t>
            </w:r>
            <w:r w:rsidRPr="00C80BD0">
              <w:rPr>
                <w:sz w:val="20"/>
                <w:szCs w:val="20"/>
                <w:lang w:val="en-GB"/>
              </w:rPr>
              <w:t>Telecom,</w:t>
            </w:r>
            <w:r w:rsidRPr="00C80BD0">
              <w:rPr>
                <w:sz w:val="20"/>
                <w:szCs w:val="20"/>
                <w:lang w:val="en-GB"/>
              </w:rPr>
              <w:t xml:space="preserve"> General Trade.</w:t>
            </w:r>
          </w:p>
          <w:p w14:paraId="51A47EDC" w14:textId="77777777" w:rsidR="00C80BD0" w:rsidRPr="00C80BD0" w:rsidRDefault="00C80BD0" w:rsidP="00C80BD0">
            <w:pPr>
              <w:rPr>
                <w:sz w:val="20"/>
                <w:szCs w:val="20"/>
                <w:lang w:val="en-GB"/>
              </w:rPr>
            </w:pPr>
            <w:r w:rsidRPr="00C80BD0">
              <w:rPr>
                <w:sz w:val="20"/>
                <w:szCs w:val="20"/>
                <w:lang w:val="en-GB"/>
              </w:rPr>
              <w:t>Experience with cooperatives/FPO would be an added advantage.</w:t>
            </w:r>
          </w:p>
        </w:tc>
      </w:tr>
      <w:tr w:rsidR="00C80BD0" w:rsidRPr="00C80BD0" w14:paraId="04469DE1" w14:textId="77777777" w:rsidTr="00C80BD0">
        <w:trPr>
          <w:trHeight w:val="790"/>
        </w:trPr>
        <w:tc>
          <w:tcPr>
            <w:tcW w:w="1749" w:type="dxa"/>
            <w:tcBorders>
              <w:top w:val="single" w:sz="4" w:space="0" w:color="000000"/>
              <w:left w:val="single" w:sz="4" w:space="0" w:color="000000"/>
              <w:bottom w:val="single" w:sz="4" w:space="0" w:color="000000"/>
              <w:right w:val="single" w:sz="4" w:space="0" w:color="000000"/>
            </w:tcBorders>
            <w:vAlign w:val="center"/>
            <w:hideMark/>
          </w:tcPr>
          <w:p w14:paraId="5615D918" w14:textId="77777777" w:rsidR="00C80BD0" w:rsidRPr="00C80BD0" w:rsidRDefault="00C80BD0" w:rsidP="00C80BD0">
            <w:pPr>
              <w:rPr>
                <w:sz w:val="20"/>
                <w:szCs w:val="20"/>
                <w:lang w:val="en-GB"/>
              </w:rPr>
            </w:pPr>
            <w:r w:rsidRPr="00C80BD0">
              <w:rPr>
                <w:b/>
                <w:sz w:val="20"/>
                <w:szCs w:val="20"/>
                <w:lang w:val="en-GB"/>
              </w:rPr>
              <w:t>Approx CTC (per Annum)</w:t>
            </w:r>
          </w:p>
        </w:tc>
        <w:tc>
          <w:tcPr>
            <w:tcW w:w="7443" w:type="dxa"/>
            <w:tcBorders>
              <w:top w:val="single" w:sz="4" w:space="0" w:color="000000"/>
              <w:left w:val="single" w:sz="4" w:space="0" w:color="000000"/>
              <w:bottom w:val="single" w:sz="4" w:space="0" w:color="000000"/>
              <w:right w:val="single" w:sz="4" w:space="0" w:color="000000"/>
            </w:tcBorders>
            <w:vAlign w:val="center"/>
            <w:hideMark/>
          </w:tcPr>
          <w:p w14:paraId="1F36617C" w14:textId="77777777" w:rsidR="00C80BD0" w:rsidRPr="00C80BD0" w:rsidRDefault="00C80BD0" w:rsidP="00C80BD0">
            <w:pPr>
              <w:rPr>
                <w:sz w:val="20"/>
                <w:szCs w:val="20"/>
                <w:lang w:val="en-GB"/>
              </w:rPr>
            </w:pPr>
            <w:r w:rsidRPr="00C80BD0">
              <w:rPr>
                <w:sz w:val="20"/>
                <w:szCs w:val="20"/>
                <w:lang w:val="en-GB"/>
              </w:rPr>
              <w:t>Remuneration would be commensurate with qualification and experience</w:t>
            </w:r>
          </w:p>
        </w:tc>
      </w:tr>
      <w:tr w:rsidR="00C80BD0" w:rsidRPr="00C80BD0" w14:paraId="6B91A618" w14:textId="77777777" w:rsidTr="00C80BD0">
        <w:trPr>
          <w:trHeight w:val="1119"/>
        </w:trPr>
        <w:tc>
          <w:tcPr>
            <w:tcW w:w="1749" w:type="dxa"/>
            <w:tcBorders>
              <w:top w:val="single" w:sz="4" w:space="0" w:color="000000"/>
              <w:left w:val="single" w:sz="4" w:space="0" w:color="000000"/>
              <w:bottom w:val="single" w:sz="4" w:space="0" w:color="000000"/>
              <w:right w:val="single" w:sz="4" w:space="0" w:color="000000"/>
            </w:tcBorders>
            <w:vAlign w:val="center"/>
            <w:hideMark/>
          </w:tcPr>
          <w:p w14:paraId="24236D53" w14:textId="77777777" w:rsidR="00C80BD0" w:rsidRPr="00C80BD0" w:rsidRDefault="00C80BD0" w:rsidP="00C80BD0">
            <w:pPr>
              <w:rPr>
                <w:b/>
                <w:sz w:val="20"/>
                <w:szCs w:val="20"/>
                <w:lang w:val="en-GB"/>
              </w:rPr>
            </w:pPr>
            <w:bookmarkStart w:id="0" w:name="_heading=h.gjdgxs"/>
            <w:bookmarkEnd w:id="0"/>
            <w:r w:rsidRPr="00C80BD0">
              <w:rPr>
                <w:b/>
                <w:sz w:val="20"/>
                <w:szCs w:val="20"/>
                <w:lang w:val="en-GB"/>
              </w:rPr>
              <w:t>How to apply</w:t>
            </w:r>
          </w:p>
        </w:tc>
        <w:tc>
          <w:tcPr>
            <w:tcW w:w="7443" w:type="dxa"/>
            <w:tcBorders>
              <w:top w:val="single" w:sz="4" w:space="0" w:color="000000"/>
              <w:left w:val="single" w:sz="4" w:space="0" w:color="000000"/>
              <w:bottom w:val="single" w:sz="4" w:space="0" w:color="000000"/>
              <w:right w:val="single" w:sz="4" w:space="0" w:color="000000"/>
            </w:tcBorders>
            <w:vAlign w:val="center"/>
            <w:hideMark/>
          </w:tcPr>
          <w:p w14:paraId="7E25BF8C" w14:textId="77777777" w:rsidR="00C80BD0" w:rsidRPr="00C80BD0" w:rsidRDefault="00C80BD0" w:rsidP="00C80BD0">
            <w:pPr>
              <w:rPr>
                <w:sz w:val="20"/>
                <w:szCs w:val="20"/>
                <w:lang w:val="en-GB"/>
              </w:rPr>
            </w:pPr>
            <w:r w:rsidRPr="00C80BD0">
              <w:rPr>
                <w:b/>
                <w:sz w:val="20"/>
                <w:szCs w:val="20"/>
                <w:lang w:val="en-GB"/>
              </w:rPr>
              <w:t>Forward updated CV at hr@ncol.coop</w:t>
            </w:r>
          </w:p>
          <w:p w14:paraId="0932591F" w14:textId="770AC5CE" w:rsidR="00C80BD0" w:rsidRPr="00C80BD0" w:rsidRDefault="00C80BD0" w:rsidP="00C80BD0">
            <w:pPr>
              <w:rPr>
                <w:sz w:val="20"/>
                <w:szCs w:val="20"/>
                <w:lang w:val="en-GB"/>
              </w:rPr>
            </w:pPr>
            <w:r w:rsidRPr="00C80BD0">
              <w:rPr>
                <w:sz w:val="20"/>
                <w:szCs w:val="20"/>
                <w:lang w:val="en-GB"/>
              </w:rPr>
              <w:t xml:space="preserve">Last date to apply is </w:t>
            </w:r>
            <w:r w:rsidRPr="00C80BD0">
              <w:rPr>
                <w:sz w:val="20"/>
                <w:szCs w:val="20"/>
                <w:lang w:val="en-GB"/>
              </w:rPr>
              <w:t>15-02-2025</w:t>
            </w:r>
          </w:p>
        </w:tc>
      </w:tr>
    </w:tbl>
    <w:p w14:paraId="0CBF447B" w14:textId="77777777" w:rsidR="00B208C8" w:rsidRDefault="00B208C8"/>
    <w:sectPr w:rsidR="00B208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5E1B6C"/>
    <w:multiLevelType w:val="hybridMultilevel"/>
    <w:tmpl w:val="7D3CC30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069467F"/>
    <w:multiLevelType w:val="hybridMultilevel"/>
    <w:tmpl w:val="8CD09EC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88F5D4A"/>
    <w:multiLevelType w:val="hybridMultilevel"/>
    <w:tmpl w:val="425AC46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9806873"/>
    <w:multiLevelType w:val="multilevel"/>
    <w:tmpl w:val="8F66C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01479607">
    <w:abstractNumId w:val="3"/>
    <w:lvlOverride w:ilvl="0"/>
    <w:lvlOverride w:ilvl="1"/>
    <w:lvlOverride w:ilvl="2"/>
    <w:lvlOverride w:ilvl="3"/>
    <w:lvlOverride w:ilvl="4"/>
    <w:lvlOverride w:ilvl="5"/>
    <w:lvlOverride w:ilvl="6"/>
    <w:lvlOverride w:ilvl="7"/>
    <w:lvlOverride w:ilvl="8"/>
  </w:num>
  <w:num w:numId="2" w16cid:durableId="957563226">
    <w:abstractNumId w:val="2"/>
  </w:num>
  <w:num w:numId="3" w16cid:durableId="1860048952">
    <w:abstractNumId w:val="1"/>
  </w:num>
  <w:num w:numId="4" w16cid:durableId="180513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8C8"/>
    <w:rsid w:val="0005622B"/>
    <w:rsid w:val="000C3F28"/>
    <w:rsid w:val="004A6997"/>
    <w:rsid w:val="00B208C8"/>
    <w:rsid w:val="00C41721"/>
    <w:rsid w:val="00C80BD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A8418"/>
  <w15:chartTrackingRefBased/>
  <w15:docId w15:val="{540AAE1F-D2A6-4FE6-A213-E4CC42E5B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08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08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08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08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08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08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8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8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8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8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08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08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08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08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08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8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8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8C8"/>
    <w:rPr>
      <w:rFonts w:eastAsiaTheme="majorEastAsia" w:cstheme="majorBidi"/>
      <w:color w:val="272727" w:themeColor="text1" w:themeTint="D8"/>
    </w:rPr>
  </w:style>
  <w:style w:type="paragraph" w:styleId="Title">
    <w:name w:val="Title"/>
    <w:basedOn w:val="Normal"/>
    <w:next w:val="Normal"/>
    <w:link w:val="TitleChar"/>
    <w:uiPriority w:val="10"/>
    <w:qFormat/>
    <w:rsid w:val="00B208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08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08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08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8C8"/>
    <w:pPr>
      <w:spacing w:before="160"/>
      <w:jc w:val="center"/>
    </w:pPr>
    <w:rPr>
      <w:i/>
      <w:iCs/>
      <w:color w:val="404040" w:themeColor="text1" w:themeTint="BF"/>
    </w:rPr>
  </w:style>
  <w:style w:type="character" w:customStyle="1" w:styleId="QuoteChar">
    <w:name w:val="Quote Char"/>
    <w:basedOn w:val="DefaultParagraphFont"/>
    <w:link w:val="Quote"/>
    <w:uiPriority w:val="29"/>
    <w:rsid w:val="00B208C8"/>
    <w:rPr>
      <w:i/>
      <w:iCs/>
      <w:color w:val="404040" w:themeColor="text1" w:themeTint="BF"/>
    </w:rPr>
  </w:style>
  <w:style w:type="paragraph" w:styleId="ListParagraph">
    <w:name w:val="List Paragraph"/>
    <w:basedOn w:val="Normal"/>
    <w:uiPriority w:val="34"/>
    <w:qFormat/>
    <w:rsid w:val="00B208C8"/>
    <w:pPr>
      <w:ind w:left="720"/>
      <w:contextualSpacing/>
    </w:pPr>
  </w:style>
  <w:style w:type="character" w:styleId="IntenseEmphasis">
    <w:name w:val="Intense Emphasis"/>
    <w:basedOn w:val="DefaultParagraphFont"/>
    <w:uiPriority w:val="21"/>
    <w:qFormat/>
    <w:rsid w:val="00B208C8"/>
    <w:rPr>
      <w:i/>
      <w:iCs/>
      <w:color w:val="0F4761" w:themeColor="accent1" w:themeShade="BF"/>
    </w:rPr>
  </w:style>
  <w:style w:type="paragraph" w:styleId="IntenseQuote">
    <w:name w:val="Intense Quote"/>
    <w:basedOn w:val="Normal"/>
    <w:next w:val="Normal"/>
    <w:link w:val="IntenseQuoteChar"/>
    <w:uiPriority w:val="30"/>
    <w:qFormat/>
    <w:rsid w:val="00B208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08C8"/>
    <w:rPr>
      <w:i/>
      <w:iCs/>
      <w:color w:val="0F4761" w:themeColor="accent1" w:themeShade="BF"/>
    </w:rPr>
  </w:style>
  <w:style w:type="character" w:styleId="IntenseReference">
    <w:name w:val="Intense Reference"/>
    <w:basedOn w:val="DefaultParagraphFont"/>
    <w:uiPriority w:val="32"/>
    <w:qFormat/>
    <w:rsid w:val="00B208C8"/>
    <w:rPr>
      <w:b/>
      <w:bCs/>
      <w:smallCaps/>
      <w:color w:val="0F4761" w:themeColor="accent1" w:themeShade="BF"/>
      <w:spacing w:val="5"/>
    </w:rPr>
  </w:style>
  <w:style w:type="character" w:styleId="Hyperlink">
    <w:name w:val="Hyperlink"/>
    <w:basedOn w:val="DefaultParagraphFont"/>
    <w:uiPriority w:val="99"/>
    <w:unhideWhenUsed/>
    <w:rsid w:val="00C80BD0"/>
    <w:rPr>
      <w:color w:val="467886" w:themeColor="hyperlink"/>
      <w:u w:val="single"/>
    </w:rPr>
  </w:style>
  <w:style w:type="character" w:styleId="UnresolvedMention">
    <w:name w:val="Unresolved Mention"/>
    <w:basedOn w:val="DefaultParagraphFont"/>
    <w:uiPriority w:val="99"/>
    <w:semiHidden/>
    <w:unhideWhenUsed/>
    <w:rsid w:val="00C80B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5733692">
      <w:bodyDiv w:val="1"/>
      <w:marLeft w:val="0"/>
      <w:marRight w:val="0"/>
      <w:marTop w:val="0"/>
      <w:marBottom w:val="0"/>
      <w:divBdr>
        <w:top w:val="none" w:sz="0" w:space="0" w:color="auto"/>
        <w:left w:val="none" w:sz="0" w:space="0" w:color="auto"/>
        <w:bottom w:val="none" w:sz="0" w:space="0" w:color="auto"/>
        <w:right w:val="none" w:sz="0" w:space="0" w:color="auto"/>
      </w:divBdr>
    </w:div>
    <w:div w:id="88036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col.coo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274</Words>
  <Characters>1562</Characters>
  <Application>Microsoft Office Word</Application>
  <DocSecurity>0</DocSecurity>
  <Lines>13</Lines>
  <Paragraphs>3</Paragraphs>
  <ScaleCrop>false</ScaleCrop>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Shruti Patidar</dc:creator>
  <cp:keywords/>
  <dc:description/>
  <cp:lastModifiedBy>Shruti Patidar</cp:lastModifiedBy>
  <cp:revision>4</cp:revision>
  <dcterms:created xsi:type="dcterms:W3CDTF">2025-02-05T14:52:00Z</dcterms:created>
  <dcterms:modified xsi:type="dcterms:W3CDTF">2025-02-05T14:55:00Z</dcterms:modified>
</cp:coreProperties>
</file>