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723ED75E" w14:textId="1C381F1B" w:rsidR="007510BA" w:rsidRPr="007510BA" w:rsidRDefault="00000000" w:rsidP="007510BA">
            <w:pPr>
              <w:spacing w:line="276" w:lineRule="auto"/>
              <w:jc w:val="both"/>
              <w:rPr>
                <w:sz w:val="22"/>
                <w:szCs w:val="22"/>
              </w:rPr>
            </w:pPr>
            <w:r>
              <w:rPr>
                <w:sz w:val="22"/>
                <w:szCs w:val="22"/>
              </w:rPr>
              <w:t xml:space="preserve">Realising the potential for scaling up the organic food sector, National Cooperative Organics Limited i.e. NCOL has been set up as a multistate cooperative Society jointly promoted by </w:t>
            </w:r>
            <w:r w:rsidR="00FD2CD1">
              <w:rPr>
                <w:sz w:val="22"/>
                <w:szCs w:val="22"/>
              </w:rPr>
              <w:t xml:space="preserve">the </w:t>
            </w:r>
            <w:r>
              <w:rPr>
                <w:sz w:val="22"/>
                <w:szCs w:val="22"/>
              </w:rPr>
              <w:t>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w:t>
            </w:r>
            <w:hyperlink r:id="rId5">
              <w:r>
                <w:rPr>
                  <w:color w:val="1155CC"/>
                  <w:sz w:val="22"/>
                  <w:szCs w:val="22"/>
                  <w:u w:val="single"/>
                </w:rPr>
                <w:t>https://ncol.coop/</w:t>
              </w:r>
            </w:hyperlink>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6B121E79" w:rsidR="00740E98" w:rsidRDefault="0045782A">
            <w:pPr>
              <w:pBdr>
                <w:top w:val="nil"/>
                <w:left w:val="nil"/>
                <w:bottom w:val="nil"/>
                <w:right w:val="nil"/>
                <w:between w:val="nil"/>
              </w:pBdr>
              <w:rPr>
                <w:color w:val="000000"/>
                <w:sz w:val="22"/>
                <w:szCs w:val="22"/>
              </w:rPr>
            </w:pPr>
            <w:r w:rsidRPr="0045782A">
              <w:rPr>
                <w:color w:val="000000"/>
                <w:sz w:val="22"/>
                <w:szCs w:val="22"/>
              </w:rPr>
              <w:t>S</w:t>
            </w:r>
            <w:r>
              <w:rPr>
                <w:color w:val="000000"/>
                <w:sz w:val="22"/>
                <w:szCs w:val="22"/>
              </w:rPr>
              <w:t xml:space="preserve">enior </w:t>
            </w:r>
            <w:r w:rsidRPr="0045782A">
              <w:rPr>
                <w:color w:val="000000"/>
                <w:sz w:val="22"/>
                <w:szCs w:val="22"/>
              </w:rPr>
              <w:t xml:space="preserve">Executive </w:t>
            </w:r>
            <w:r w:rsidR="00FD2CD1">
              <w:rPr>
                <w:color w:val="000000"/>
                <w:sz w:val="22"/>
                <w:szCs w:val="22"/>
              </w:rPr>
              <w:t>Accounts</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77777777" w:rsidR="00740E98" w:rsidRDefault="00000000">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77777777" w:rsidR="00740E98" w:rsidRDefault="00000000">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rsidTr="0045782A">
        <w:trPr>
          <w:trHeight w:val="2801"/>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346D04EE" w14:textId="31972826" w:rsidR="0045782A" w:rsidRPr="0045782A" w:rsidRDefault="0045782A" w:rsidP="0045782A">
            <w:pPr>
              <w:spacing w:line="276" w:lineRule="auto"/>
              <w:jc w:val="both"/>
              <w:rPr>
                <w:sz w:val="22"/>
                <w:szCs w:val="22"/>
              </w:rPr>
            </w:pPr>
            <w:r w:rsidRPr="0045782A">
              <w:rPr>
                <w:sz w:val="22"/>
                <w:szCs w:val="22"/>
              </w:rPr>
              <w:t xml:space="preserve">1. Processing of Receipts and Payments ensuring tax </w:t>
            </w:r>
            <w:r>
              <w:rPr>
                <w:sz w:val="22"/>
                <w:szCs w:val="22"/>
              </w:rPr>
              <w:t>compliance</w:t>
            </w:r>
            <w:r w:rsidRPr="0045782A">
              <w:rPr>
                <w:sz w:val="22"/>
                <w:szCs w:val="22"/>
              </w:rPr>
              <w:t xml:space="preserve"> </w:t>
            </w:r>
          </w:p>
          <w:p w14:paraId="5562F1C8" w14:textId="77777777" w:rsidR="0045782A" w:rsidRPr="0045782A" w:rsidRDefault="0045782A" w:rsidP="0045782A">
            <w:pPr>
              <w:spacing w:line="276" w:lineRule="auto"/>
              <w:jc w:val="both"/>
              <w:rPr>
                <w:sz w:val="22"/>
                <w:szCs w:val="22"/>
              </w:rPr>
            </w:pPr>
            <w:r w:rsidRPr="0045782A">
              <w:rPr>
                <w:sz w:val="22"/>
                <w:szCs w:val="22"/>
              </w:rPr>
              <w:t>2. Working and Payment of Statutory Dues</w:t>
            </w:r>
          </w:p>
          <w:p w14:paraId="4FE25EE5" w14:textId="77777777" w:rsidR="0045782A" w:rsidRPr="0045782A" w:rsidRDefault="0045782A" w:rsidP="0045782A">
            <w:pPr>
              <w:spacing w:line="276" w:lineRule="auto"/>
              <w:jc w:val="both"/>
              <w:rPr>
                <w:sz w:val="22"/>
                <w:szCs w:val="22"/>
              </w:rPr>
            </w:pPr>
            <w:r w:rsidRPr="0045782A">
              <w:rPr>
                <w:sz w:val="22"/>
                <w:szCs w:val="22"/>
              </w:rPr>
              <w:t>3. Fund Statement, Fixed Deposits &amp; Monthly BRS</w:t>
            </w:r>
          </w:p>
          <w:p w14:paraId="3A5F5DD8" w14:textId="77777777" w:rsidR="0045782A" w:rsidRPr="0045782A" w:rsidRDefault="0045782A" w:rsidP="0045782A">
            <w:pPr>
              <w:spacing w:line="276" w:lineRule="auto"/>
              <w:jc w:val="both"/>
              <w:rPr>
                <w:sz w:val="22"/>
                <w:szCs w:val="22"/>
              </w:rPr>
            </w:pPr>
            <w:r w:rsidRPr="0045782A">
              <w:rPr>
                <w:sz w:val="22"/>
                <w:szCs w:val="22"/>
              </w:rPr>
              <w:t>4. Issuance of Sales Invoice</w:t>
            </w:r>
          </w:p>
          <w:p w14:paraId="779FFB76" w14:textId="77777777" w:rsidR="0045782A" w:rsidRPr="0045782A" w:rsidRDefault="0045782A" w:rsidP="0045782A">
            <w:pPr>
              <w:spacing w:line="276" w:lineRule="auto"/>
              <w:jc w:val="both"/>
              <w:rPr>
                <w:sz w:val="22"/>
                <w:szCs w:val="22"/>
              </w:rPr>
            </w:pPr>
            <w:r w:rsidRPr="0045782A">
              <w:rPr>
                <w:sz w:val="22"/>
                <w:szCs w:val="22"/>
              </w:rPr>
              <w:t>5. Assistance in filing TDS &amp; GST returns</w:t>
            </w:r>
          </w:p>
          <w:p w14:paraId="4F7ECF75" w14:textId="77777777" w:rsidR="0045782A" w:rsidRPr="0045782A" w:rsidRDefault="0045782A" w:rsidP="0045782A">
            <w:pPr>
              <w:spacing w:line="276" w:lineRule="auto"/>
              <w:jc w:val="both"/>
              <w:rPr>
                <w:sz w:val="22"/>
                <w:szCs w:val="22"/>
              </w:rPr>
            </w:pPr>
            <w:r w:rsidRPr="0045782A">
              <w:rPr>
                <w:sz w:val="22"/>
                <w:szCs w:val="22"/>
              </w:rPr>
              <w:t>6. Statutory Compliances other than Taxation</w:t>
            </w:r>
          </w:p>
          <w:p w14:paraId="4EE9A36E" w14:textId="77777777" w:rsidR="0045782A" w:rsidRPr="0045782A" w:rsidRDefault="0045782A" w:rsidP="0045782A">
            <w:pPr>
              <w:spacing w:line="276" w:lineRule="auto"/>
              <w:jc w:val="both"/>
              <w:rPr>
                <w:sz w:val="22"/>
                <w:szCs w:val="22"/>
              </w:rPr>
            </w:pPr>
            <w:r w:rsidRPr="0045782A">
              <w:rPr>
                <w:sz w:val="22"/>
                <w:szCs w:val="22"/>
              </w:rPr>
              <w:t xml:space="preserve">7. Processing of Expenses related to Employees   </w:t>
            </w:r>
          </w:p>
          <w:p w14:paraId="4B79EA08" w14:textId="742F8A53" w:rsidR="00740E98" w:rsidRDefault="0045782A" w:rsidP="0045782A">
            <w:pPr>
              <w:spacing w:line="276" w:lineRule="auto"/>
              <w:jc w:val="both"/>
              <w:rPr>
                <w:sz w:val="22"/>
                <w:szCs w:val="22"/>
              </w:rPr>
            </w:pPr>
            <w:r w:rsidRPr="0045782A">
              <w:rPr>
                <w:sz w:val="22"/>
                <w:szCs w:val="22"/>
              </w:rPr>
              <w:t>8. Any other work as &amp; when required</w:t>
            </w:r>
          </w:p>
        </w:tc>
      </w:tr>
      <w:tr w:rsidR="00740E98" w14:paraId="206DE43F" w14:textId="77777777">
        <w:trPr>
          <w:trHeight w:val="705"/>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1D0984B3" w14:textId="77777777" w:rsidR="0045782A" w:rsidRDefault="0045782A" w:rsidP="0045782A">
            <w:pPr>
              <w:pBdr>
                <w:top w:val="nil"/>
                <w:left w:val="nil"/>
                <w:bottom w:val="nil"/>
                <w:right w:val="nil"/>
                <w:between w:val="nil"/>
              </w:pBdr>
              <w:spacing w:line="360" w:lineRule="auto"/>
              <w:jc w:val="both"/>
              <w:rPr>
                <w:color w:val="000000"/>
                <w:sz w:val="22"/>
                <w:szCs w:val="22"/>
              </w:rPr>
            </w:pPr>
          </w:p>
          <w:p w14:paraId="1A01DB18" w14:textId="44F24338" w:rsidR="0045782A" w:rsidRPr="0045782A" w:rsidRDefault="0045782A" w:rsidP="0045782A">
            <w:pPr>
              <w:pBdr>
                <w:top w:val="nil"/>
                <w:left w:val="nil"/>
                <w:bottom w:val="nil"/>
                <w:right w:val="nil"/>
                <w:between w:val="nil"/>
              </w:pBdr>
              <w:spacing w:line="360" w:lineRule="auto"/>
              <w:jc w:val="both"/>
              <w:rPr>
                <w:color w:val="000000"/>
                <w:sz w:val="22"/>
                <w:szCs w:val="22"/>
              </w:rPr>
            </w:pPr>
            <w:r w:rsidRPr="0045782A">
              <w:rPr>
                <w:color w:val="000000"/>
                <w:sz w:val="22"/>
                <w:szCs w:val="22"/>
              </w:rPr>
              <w:t xml:space="preserve">Graduate in Commerce with CA (Inter)/ ICMA (Inter). </w:t>
            </w:r>
          </w:p>
          <w:p w14:paraId="57BA4820" w14:textId="35D5CC24" w:rsidR="00740E98" w:rsidRDefault="0045782A" w:rsidP="0045782A">
            <w:pPr>
              <w:pBdr>
                <w:top w:val="nil"/>
                <w:left w:val="nil"/>
                <w:bottom w:val="nil"/>
                <w:right w:val="nil"/>
                <w:between w:val="nil"/>
              </w:pBdr>
              <w:spacing w:line="360" w:lineRule="auto"/>
              <w:jc w:val="both"/>
              <w:rPr>
                <w:sz w:val="22"/>
                <w:szCs w:val="22"/>
              </w:rPr>
            </w:pPr>
            <w:r w:rsidRPr="0045782A">
              <w:rPr>
                <w:color w:val="000000"/>
                <w:sz w:val="22"/>
                <w:szCs w:val="22"/>
              </w:rPr>
              <w:t xml:space="preserve">Knowledge of </w:t>
            </w:r>
            <w:r w:rsidR="00FD2CD1">
              <w:rPr>
                <w:color w:val="000000"/>
                <w:sz w:val="22"/>
                <w:szCs w:val="22"/>
              </w:rPr>
              <w:t>computerised</w:t>
            </w:r>
            <w:r w:rsidRPr="0045782A">
              <w:rPr>
                <w:color w:val="000000"/>
                <w:sz w:val="22"/>
                <w:szCs w:val="22"/>
              </w:rPr>
              <w:t xml:space="preserve"> accounting </w:t>
            </w:r>
            <w:r>
              <w:rPr>
                <w:color w:val="000000"/>
                <w:sz w:val="22"/>
                <w:szCs w:val="22"/>
              </w:rPr>
              <w:t>systems</w:t>
            </w:r>
            <w:r w:rsidRPr="0045782A">
              <w:rPr>
                <w:color w:val="000000"/>
                <w:sz w:val="22"/>
                <w:szCs w:val="22"/>
              </w:rPr>
              <w:t xml:space="preserve"> &amp; MS Office is desirable.</w:t>
            </w: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172980BA" w14:textId="77777777" w:rsidR="0045782A" w:rsidRDefault="0045782A" w:rsidP="0045782A">
            <w:pPr>
              <w:spacing w:line="276" w:lineRule="auto"/>
              <w:jc w:val="both"/>
              <w:rPr>
                <w:sz w:val="22"/>
                <w:szCs w:val="22"/>
              </w:rPr>
            </w:pPr>
          </w:p>
          <w:p w14:paraId="6572C375" w14:textId="0C643A5E" w:rsidR="0045782A" w:rsidRDefault="0045782A" w:rsidP="0045782A">
            <w:pPr>
              <w:spacing w:line="276" w:lineRule="auto"/>
              <w:jc w:val="both"/>
              <w:rPr>
                <w:sz w:val="22"/>
                <w:szCs w:val="22"/>
              </w:rPr>
            </w:pPr>
            <w:r w:rsidRPr="0045782A">
              <w:rPr>
                <w:sz w:val="22"/>
                <w:szCs w:val="22"/>
              </w:rPr>
              <w:t xml:space="preserve">Minimum 5 </w:t>
            </w:r>
            <w:r>
              <w:rPr>
                <w:sz w:val="22"/>
                <w:szCs w:val="22"/>
              </w:rPr>
              <w:t>years</w:t>
            </w:r>
            <w:r w:rsidRPr="0045782A">
              <w:rPr>
                <w:sz w:val="22"/>
                <w:szCs w:val="22"/>
              </w:rPr>
              <w:t xml:space="preserve"> of experience in FMCG/ Co-operative.</w:t>
            </w:r>
          </w:p>
          <w:p w14:paraId="35CD3793" w14:textId="77777777" w:rsidR="0045782A" w:rsidRPr="0045782A" w:rsidRDefault="0045782A" w:rsidP="0045782A">
            <w:pPr>
              <w:spacing w:line="276" w:lineRule="auto"/>
              <w:jc w:val="both"/>
              <w:rPr>
                <w:sz w:val="22"/>
                <w:szCs w:val="22"/>
              </w:rPr>
            </w:pPr>
          </w:p>
          <w:p w14:paraId="6F227911" w14:textId="045E4222" w:rsidR="00740E98" w:rsidRDefault="0045782A" w:rsidP="0045782A">
            <w:pPr>
              <w:spacing w:line="276" w:lineRule="auto"/>
              <w:jc w:val="both"/>
              <w:rPr>
                <w:color w:val="000000"/>
                <w:sz w:val="22"/>
                <w:szCs w:val="22"/>
              </w:rPr>
            </w:pPr>
            <w:r w:rsidRPr="0045782A">
              <w:rPr>
                <w:sz w:val="22"/>
                <w:szCs w:val="22"/>
              </w:rPr>
              <w:t xml:space="preserve">Experience in dealing with Accounting, Taxation, Audit, Banking &amp; fund management, </w:t>
            </w:r>
            <w:r>
              <w:rPr>
                <w:sz w:val="22"/>
                <w:szCs w:val="22"/>
              </w:rPr>
              <w:t xml:space="preserve">and </w:t>
            </w:r>
            <w:r w:rsidRPr="0045782A">
              <w:rPr>
                <w:sz w:val="22"/>
                <w:szCs w:val="22"/>
              </w:rPr>
              <w:t xml:space="preserve">Support in </w:t>
            </w:r>
            <w:r>
              <w:rPr>
                <w:sz w:val="22"/>
                <w:szCs w:val="22"/>
              </w:rPr>
              <w:t xml:space="preserve">the </w:t>
            </w:r>
            <w:r w:rsidRPr="0045782A">
              <w:rPr>
                <w:sz w:val="22"/>
                <w:szCs w:val="22"/>
              </w:rPr>
              <w:t>Finalisation of Accounts.</w:t>
            </w: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00143DA9" w14:textId="74D5D4CC" w:rsidR="00874E30" w:rsidRDefault="00902AF9" w:rsidP="00874E30">
            <w:pPr>
              <w:rPr>
                <w:b/>
                <w:sz w:val="22"/>
                <w:szCs w:val="22"/>
              </w:rPr>
            </w:pPr>
            <w:bookmarkStart w:id="1" w:name="_heading=h.30j0zll" w:colFirst="0" w:colLast="0"/>
            <w:bookmarkEnd w:id="1"/>
            <w:r w:rsidRPr="007866E1">
              <w:rPr>
                <w:b/>
                <w:sz w:val="22"/>
                <w:szCs w:val="22"/>
              </w:rPr>
              <w:t xml:space="preserve">Forward </w:t>
            </w:r>
            <w:r w:rsidR="00D24C47">
              <w:rPr>
                <w:b/>
                <w:sz w:val="22"/>
                <w:szCs w:val="22"/>
              </w:rPr>
              <w:t xml:space="preserve">the </w:t>
            </w:r>
            <w:r w:rsidRPr="007866E1">
              <w:rPr>
                <w:b/>
                <w:sz w:val="22"/>
                <w:szCs w:val="22"/>
              </w:rPr>
              <w:t xml:space="preserve">updated CV </w:t>
            </w:r>
            <w:r w:rsidR="00FD2CD1">
              <w:rPr>
                <w:b/>
                <w:sz w:val="22"/>
                <w:szCs w:val="22"/>
              </w:rPr>
              <w:t>to</w:t>
            </w:r>
            <w:r w:rsidRPr="007866E1">
              <w:rPr>
                <w:b/>
                <w:sz w:val="22"/>
                <w:szCs w:val="22"/>
              </w:rPr>
              <w:t xml:space="preserve"> </w:t>
            </w:r>
            <w:r w:rsidR="00FD2CD1">
              <w:rPr>
                <w:b/>
                <w:sz w:val="22"/>
                <w:szCs w:val="22"/>
              </w:rPr>
              <w:t>hr@ncol.coop</w:t>
            </w:r>
          </w:p>
          <w:p w14:paraId="069C7B01" w14:textId="3DD17BC4" w:rsidR="00740E98" w:rsidRDefault="0045782A" w:rsidP="00874E30">
            <w:pPr>
              <w:rPr>
                <w:color w:val="000000"/>
                <w:sz w:val="22"/>
                <w:szCs w:val="22"/>
              </w:rPr>
            </w:pPr>
            <w:r>
              <w:rPr>
                <w:color w:val="000000"/>
                <w:sz w:val="22"/>
                <w:szCs w:val="22"/>
              </w:rPr>
              <w:t>The last</w:t>
            </w:r>
            <w:r w:rsidR="00902AF9">
              <w:rPr>
                <w:color w:val="000000"/>
                <w:sz w:val="22"/>
                <w:szCs w:val="22"/>
              </w:rPr>
              <w:t xml:space="preserve"> date to apply is </w:t>
            </w:r>
            <w:r w:rsidR="00FD2CD1">
              <w:rPr>
                <w:color w:val="000000"/>
                <w:sz w:val="22"/>
                <w:szCs w:val="22"/>
              </w:rPr>
              <w:t>14 August’24</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12214F"/>
    <w:rsid w:val="00417094"/>
    <w:rsid w:val="0045782A"/>
    <w:rsid w:val="00740E98"/>
    <w:rsid w:val="007510BA"/>
    <w:rsid w:val="00874E30"/>
    <w:rsid w:val="008C3FD6"/>
    <w:rsid w:val="00902AF9"/>
    <w:rsid w:val="00BD04B7"/>
    <w:rsid w:val="00D24C47"/>
    <w:rsid w:val="00E96D67"/>
    <w:rsid w:val="00F81032"/>
    <w:rsid w:val="00FD2CD1"/>
    <w:rsid w:val="00FE01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351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col.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1379</Characters>
  <Application>Microsoft Office Word</Application>
  <DocSecurity>0</DocSecurity>
  <Lines>41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dc:creator>
  <cp:lastModifiedBy>Shruti Patidar</cp:lastModifiedBy>
  <cp:revision>5</cp:revision>
  <dcterms:created xsi:type="dcterms:W3CDTF">2024-07-25T06:10:00Z</dcterms:created>
  <dcterms:modified xsi:type="dcterms:W3CDTF">2024-07-26T09:27:00Z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eff8df0d71d7a8c525ae41a583476ef8fc0f5ab2ef4d853cdb04f0f913b68c74</vt:lpwstr>
  </property>
</Properties>
</file>